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安徽</w:t>
      </w:r>
      <w:r>
        <w:rPr>
          <w:rFonts w:hint="eastAsia"/>
          <w:b/>
          <w:bCs/>
          <w:sz w:val="44"/>
          <w:szCs w:val="44"/>
        </w:rPr>
        <w:t>大学博士学位论文答辩会程序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（2021年11月8日安徽大学研究生院院长办公会通过）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left="1119" w:leftChars="266" w:hanging="560" w:hanging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val="en-US" w:eastAsia="zh-CN"/>
        </w:rPr>
        <w:t>答辩委员会主席</w:t>
      </w:r>
      <w:r>
        <w:rPr>
          <w:rFonts w:hint="default"/>
          <w:sz w:val="28"/>
          <w:szCs w:val="28"/>
          <w:lang w:val="en-US" w:eastAsia="zh-CN"/>
        </w:rPr>
        <w:t>宣布答辩委员会组成人员名单，主持答辩会各项议程；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2、导师简要介绍答辩人的学习成绩及科研方面的主要情况；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3、答辩人报告论文的主要内容，时间不少于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default"/>
          <w:sz w:val="28"/>
          <w:szCs w:val="28"/>
          <w:lang w:val="en-US" w:eastAsia="zh-CN"/>
        </w:rPr>
        <w:t>0分钟；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4、委员及列席人员提问，答辩人答辩；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val="en-US" w:eastAsia="zh-CN"/>
        </w:rPr>
        <w:t>答辩委员会举行会议</w:t>
      </w:r>
      <w:r>
        <w:rPr>
          <w:rFonts w:hint="default"/>
          <w:sz w:val="28"/>
          <w:szCs w:val="28"/>
          <w:lang w:val="en-US" w:eastAsia="zh-CN"/>
        </w:rPr>
        <w:t>（非答辩委员会成员退场回避）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ind w:firstLine="840" w:firstLineChars="300"/>
        <w:rPr>
          <w:rFonts w:hint="default"/>
          <w:sz w:val="28"/>
          <w:szCs w:val="28"/>
        </w:rPr>
      </w:pPr>
      <w:r>
        <w:rPr>
          <w:sz w:val="28"/>
          <w:szCs w:val="28"/>
          <w:lang w:val="en-US" w:eastAsia="zh-CN"/>
        </w:rPr>
        <w:t>（</w:t>
      </w:r>
      <w:r>
        <w:rPr>
          <w:rFonts w:hint="default"/>
          <w:sz w:val="28"/>
          <w:szCs w:val="28"/>
          <w:lang w:val="en-US" w:eastAsia="zh-CN"/>
        </w:rPr>
        <w:t>1）答辩秘书宣读论文评阅人的评阅意见；</w:t>
      </w:r>
    </w:p>
    <w:p>
      <w:pPr>
        <w:ind w:firstLine="840" w:firstLineChars="3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（2）答辩委员会对学位论文的学术水平和答辩情况进行评议；</w:t>
      </w:r>
    </w:p>
    <w:p>
      <w:pPr>
        <w:ind w:left="1398" w:leftChars="399" w:hanging="560" w:hanging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（3）答辩委员会进行充分讨论，对是否通过论文答辩和授予博士学位作出决议；</w:t>
      </w:r>
    </w:p>
    <w:p>
      <w:pPr>
        <w:ind w:left="1398" w:leftChars="399" w:hanging="560" w:hanging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（4）决议采取无记名投票方式表决，同意票数达全体成员的三分之二为通过；</w:t>
      </w:r>
    </w:p>
    <w:p>
      <w:pPr>
        <w:ind w:firstLine="840" w:firstLineChars="3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（5）答辩委员会成员签名；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  <w:lang w:val="en-US" w:eastAsia="zh-CN"/>
        </w:rPr>
        <w:t>答辩会复会：主席宣布表决结果和宣读决议书；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7、主席宣布答辩会结束。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676F4"/>
    <w:rsid w:val="41FD0ACC"/>
    <w:rsid w:val="553B2153"/>
    <w:rsid w:val="7DF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2021-11-02T11:20:00Z</dcterms:created>
  <dc:creator>Administrator</dc:creator>
  <cp:lastModifiedBy>黄沙明月</cp:lastModifiedBy>
  <dcterms:modified xsi:type="dcterms:W3CDTF">2021-11-11T02:57:17Z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FD66F07AD67B46C2BC09076E3D26D72E</vt:lpwstr>
  </property>
</Properties>
</file>