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安徽大学法学院______同志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直系亲属和主要社会关系人员政审表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8"/>
        <w:gridCol w:w="1592"/>
        <w:gridCol w:w="1307"/>
        <w:gridCol w:w="153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职务（职业）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与发展对象关系</w:t>
            </w:r>
          </w:p>
        </w:tc>
        <w:tc>
          <w:tcPr>
            <w:tcW w:w="5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</w:t>
            </w:r>
          </w:p>
        </w:tc>
        <w:tc>
          <w:tcPr>
            <w:tcW w:w="7102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本人出身、政治面貌，现任职务和有无政历问题？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在“文革”和八九年政治风波中的表现，是否参加过“法轮功”或其他非法组织？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何时何原因受过何种处分？有无严重的政历、经济、刑事等问题？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4、是否有宗教信仰？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3920" w:firstLineChars="14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单位党组织：（盖章）</w:t>
            </w:r>
          </w:p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  月    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1732"/>
    <w:multiLevelType w:val="singleLevel"/>
    <w:tmpl w:val="5A0917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9310A"/>
    <w:rsid w:val="083B5CF5"/>
    <w:rsid w:val="0E153908"/>
    <w:rsid w:val="18340130"/>
    <w:rsid w:val="3A036DA1"/>
    <w:rsid w:val="67FF3015"/>
    <w:rsid w:val="68F9310A"/>
    <w:rsid w:val="69B747C2"/>
    <w:rsid w:val="6E981266"/>
    <w:rsid w:val="7ADF0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2017-11-08T03:58:00Z</dcterms:created>
  <dc:creator>TAO</dc:creator>
  <cp:lastModifiedBy>不好玩</cp:lastModifiedBy>
  <dcterms:modified xsi:type="dcterms:W3CDTF">2017-11-13T06:20:09Z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