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9661A">
      <w:pPr>
        <w:widowControl/>
        <w:spacing w:after="156" w:afterLines="5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instrText xml:space="preserve"> HYPERLINK \l "附件1" </w:instrTex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安徽大学法学院2026年招生博导联系表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5"/>
        <w:tblW w:w="5238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668"/>
        <w:gridCol w:w="1418"/>
        <w:gridCol w:w="2494"/>
        <w:gridCol w:w="2855"/>
      </w:tblGrid>
      <w:tr w14:paraId="152A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6" w:type="pct"/>
            <w:vAlign w:val="center"/>
          </w:tcPr>
          <w:p w14:paraId="0F4BD8F3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34" w:type="pct"/>
            <w:vAlign w:val="center"/>
          </w:tcPr>
          <w:p w14:paraId="259BC6C1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专业名称</w:t>
            </w:r>
          </w:p>
        </w:tc>
        <w:tc>
          <w:tcPr>
            <w:tcW w:w="794" w:type="pct"/>
            <w:vAlign w:val="center"/>
          </w:tcPr>
          <w:p w14:paraId="55DF97C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</w:t>
            </w:r>
          </w:p>
        </w:tc>
        <w:tc>
          <w:tcPr>
            <w:tcW w:w="1396" w:type="pct"/>
            <w:vAlign w:val="center"/>
          </w:tcPr>
          <w:p w14:paraId="20852226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1598" w:type="pct"/>
            <w:vAlign w:val="center"/>
          </w:tcPr>
          <w:p w14:paraId="4A1207EF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</w:tr>
      <w:tr w14:paraId="6D48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6" w:type="pct"/>
            <w:vAlign w:val="center"/>
          </w:tcPr>
          <w:p w14:paraId="4E16FC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34" w:type="pct"/>
            <w:vAlign w:val="center"/>
          </w:tcPr>
          <w:p w14:paraId="18BECE7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color w:val="00000A"/>
                <w:sz w:val="24"/>
              </w:rPr>
              <w:t>宪法学与行政法学</w:t>
            </w:r>
          </w:p>
        </w:tc>
        <w:tc>
          <w:tcPr>
            <w:tcW w:w="794" w:type="pct"/>
            <w:vAlign w:val="center"/>
          </w:tcPr>
          <w:p w14:paraId="662123A9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A"/>
                <w:kern w:val="0"/>
                <w:sz w:val="24"/>
              </w:rPr>
              <w:t>章志远</w:t>
            </w:r>
          </w:p>
        </w:tc>
        <w:tc>
          <w:tcPr>
            <w:tcW w:w="1396" w:type="pct"/>
            <w:vAlign w:val="center"/>
          </w:tcPr>
          <w:p w14:paraId="3981D2AB">
            <w:pPr>
              <w:widowControl/>
              <w:jc w:val="center"/>
              <w:rPr>
                <w:rFonts w:ascii="宋体" w:hAnsi="宋体" w:cs="宋体"/>
                <w:color w:val="00000A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行政法学、党内法规学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与</w:t>
            </w:r>
            <w:r>
              <w:rPr>
                <w:rFonts w:ascii="宋体" w:hAnsi="宋体" w:cs="宋体"/>
                <w:sz w:val="24"/>
              </w:rPr>
              <w:t>纪检监察理论</w:t>
            </w:r>
          </w:p>
        </w:tc>
        <w:tc>
          <w:tcPr>
            <w:tcW w:w="1598" w:type="pct"/>
            <w:vAlign w:val="center"/>
          </w:tcPr>
          <w:p w14:paraId="4827FCBE">
            <w:pPr>
              <w:widowControl/>
              <w:jc w:val="center"/>
              <w:rPr>
                <w:color w:val="0000FF"/>
                <w:kern w:val="0"/>
                <w:sz w:val="24"/>
                <w:u w:val="single"/>
              </w:rPr>
            </w:pPr>
            <w:r>
              <w:rPr>
                <w:rFonts w:hint="eastAsia"/>
                <w:color w:val="0000FF"/>
                <w:kern w:val="0"/>
                <w:sz w:val="24"/>
                <w:u w:val="single"/>
              </w:rPr>
              <w:t>zyzsuda@sina.com</w:t>
            </w:r>
          </w:p>
        </w:tc>
      </w:tr>
      <w:tr w14:paraId="6173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6" w:type="pct"/>
            <w:vAlign w:val="center"/>
          </w:tcPr>
          <w:p w14:paraId="70D4201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34" w:type="pct"/>
            <w:vAlign w:val="center"/>
          </w:tcPr>
          <w:p w14:paraId="6470A8B0">
            <w:pPr>
              <w:widowControl/>
              <w:jc w:val="center"/>
              <w:rPr>
                <w:color w:val="00000A"/>
                <w:sz w:val="24"/>
              </w:rPr>
            </w:pPr>
            <w:r>
              <w:rPr>
                <w:rFonts w:hint="eastAsia"/>
                <w:color w:val="00000A"/>
                <w:sz w:val="24"/>
              </w:rPr>
              <w:t>刑法学</w:t>
            </w:r>
          </w:p>
        </w:tc>
        <w:tc>
          <w:tcPr>
            <w:tcW w:w="794" w:type="pct"/>
            <w:vAlign w:val="center"/>
          </w:tcPr>
          <w:p w14:paraId="44554058">
            <w:pPr>
              <w:widowControl/>
              <w:jc w:val="center"/>
              <w:rPr>
                <w:rFonts w:ascii="宋体" w:hAnsi="宋体" w:cs="宋体"/>
                <w:color w:val="00000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A"/>
                <w:kern w:val="0"/>
                <w:sz w:val="24"/>
              </w:rPr>
              <w:t>周详</w:t>
            </w:r>
          </w:p>
        </w:tc>
        <w:tc>
          <w:tcPr>
            <w:tcW w:w="1396" w:type="pct"/>
            <w:vAlign w:val="center"/>
          </w:tcPr>
          <w:p w14:paraId="4A2F083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中国刑法学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ascii="宋体" w:hAnsi="宋体" w:cs="宋体"/>
                <w:sz w:val="24"/>
              </w:rPr>
              <w:t>廉政学</w:t>
            </w:r>
          </w:p>
        </w:tc>
        <w:tc>
          <w:tcPr>
            <w:tcW w:w="1598" w:type="pct"/>
            <w:vAlign w:val="center"/>
          </w:tcPr>
          <w:p w14:paraId="4580879F">
            <w:pPr>
              <w:widowControl/>
              <w:jc w:val="center"/>
              <w:rPr>
                <w:color w:val="0000FF"/>
                <w:kern w:val="0"/>
                <w:sz w:val="24"/>
                <w:u w:val="single"/>
              </w:rPr>
            </w:pPr>
            <w:r>
              <w:rPr>
                <w:rFonts w:hint="eastAsia"/>
                <w:color w:val="0000FF"/>
                <w:kern w:val="0"/>
                <w:sz w:val="24"/>
                <w:u w:val="single"/>
              </w:rPr>
              <w:t>61665280@qq.com</w:t>
            </w:r>
          </w:p>
        </w:tc>
      </w:tr>
      <w:tr w14:paraId="1573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6" w:type="pct"/>
            <w:vAlign w:val="center"/>
          </w:tcPr>
          <w:p w14:paraId="25B3D19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34" w:type="pct"/>
            <w:vAlign w:val="center"/>
          </w:tcPr>
          <w:p w14:paraId="3FB7604A">
            <w:pPr>
              <w:widowControl/>
              <w:jc w:val="center"/>
              <w:rPr>
                <w:color w:val="00000A"/>
                <w:sz w:val="24"/>
              </w:rPr>
            </w:pPr>
            <w:r>
              <w:rPr>
                <w:rFonts w:hint="eastAsia"/>
                <w:color w:val="00000A"/>
                <w:sz w:val="24"/>
              </w:rPr>
              <w:t>刑法学</w:t>
            </w:r>
          </w:p>
        </w:tc>
        <w:tc>
          <w:tcPr>
            <w:tcW w:w="794" w:type="pct"/>
            <w:vAlign w:val="center"/>
          </w:tcPr>
          <w:p w14:paraId="26460E08">
            <w:pPr>
              <w:widowControl/>
              <w:jc w:val="center"/>
              <w:rPr>
                <w:rFonts w:ascii="宋体" w:hAnsi="宋体" w:cs="宋体"/>
                <w:color w:val="00000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A"/>
                <w:kern w:val="0"/>
                <w:sz w:val="24"/>
              </w:rPr>
              <w:t>储陈城</w:t>
            </w:r>
          </w:p>
        </w:tc>
        <w:tc>
          <w:tcPr>
            <w:tcW w:w="1396" w:type="pct"/>
            <w:vAlign w:val="center"/>
          </w:tcPr>
          <w:p w14:paraId="6F77491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刑法学、职务犯罪研究</w:t>
            </w:r>
          </w:p>
        </w:tc>
        <w:tc>
          <w:tcPr>
            <w:tcW w:w="1598" w:type="pct"/>
            <w:vAlign w:val="center"/>
          </w:tcPr>
          <w:p w14:paraId="6DACFF66">
            <w:pPr>
              <w:widowControl/>
              <w:jc w:val="center"/>
              <w:rPr>
                <w:color w:val="0000FF"/>
                <w:sz w:val="24"/>
                <w:u w:val="single"/>
              </w:rPr>
            </w:pPr>
            <w:r>
              <w:rPr>
                <w:rStyle w:val="7"/>
                <w:rFonts w:hint="eastAsia"/>
                <w:sz w:val="24"/>
              </w:rPr>
              <w:t>chuseulaw@163.com</w:t>
            </w:r>
          </w:p>
        </w:tc>
      </w:tr>
      <w:tr w14:paraId="5C16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6" w:type="pct"/>
            <w:vAlign w:val="center"/>
          </w:tcPr>
          <w:p w14:paraId="0EF2CBB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50D6BA0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民商法学</w:t>
            </w:r>
          </w:p>
        </w:tc>
        <w:tc>
          <w:tcPr>
            <w:tcW w:w="794" w:type="pct"/>
            <w:vAlign w:val="center"/>
          </w:tcPr>
          <w:p w14:paraId="6F9E3F4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夏庆锋</w:t>
            </w:r>
          </w:p>
        </w:tc>
        <w:tc>
          <w:tcPr>
            <w:tcW w:w="1396" w:type="pct"/>
            <w:vAlign w:val="center"/>
          </w:tcPr>
          <w:p w14:paraId="2CF186A7">
            <w:pPr>
              <w:widowControl/>
              <w:jc w:val="center"/>
              <w:rPr>
                <w:rFonts w:ascii="宋体" w:hAnsi="宋体" w:cs="宋体"/>
                <w:color w:val="00000A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民法学、个人信息与数据法学</w:t>
            </w:r>
          </w:p>
        </w:tc>
        <w:tc>
          <w:tcPr>
            <w:tcW w:w="1598" w:type="pct"/>
            <w:vAlign w:val="center"/>
          </w:tcPr>
          <w:p w14:paraId="452147DC">
            <w:pPr>
              <w:widowControl/>
              <w:jc w:val="center"/>
              <w:rPr>
                <w:rStyle w:val="7"/>
                <w:sz w:val="24"/>
              </w:rPr>
            </w:pPr>
            <w:r>
              <w:fldChar w:fldCharType="begin"/>
            </w:r>
            <w:r>
              <w:instrText xml:space="preserve"> HYPERLINK "mailto:xiaqf@ahu.edu.cn" </w:instrText>
            </w:r>
            <w:r>
              <w:fldChar w:fldCharType="separate"/>
            </w:r>
            <w:r>
              <w:rPr>
                <w:rStyle w:val="7"/>
                <w:rFonts w:hint="eastAsia"/>
                <w:sz w:val="24"/>
              </w:rPr>
              <w:t>xiaqf@ahu.edu.cn</w:t>
            </w:r>
            <w:r>
              <w:rPr>
                <w:rStyle w:val="7"/>
                <w:rFonts w:hint="eastAsia"/>
                <w:sz w:val="24"/>
              </w:rPr>
              <w:fldChar w:fldCharType="end"/>
            </w:r>
          </w:p>
        </w:tc>
      </w:tr>
      <w:tr w14:paraId="2E6B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6" w:type="pct"/>
            <w:vAlign w:val="center"/>
          </w:tcPr>
          <w:p w14:paraId="180012A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34" w:type="pct"/>
            <w:vAlign w:val="center"/>
          </w:tcPr>
          <w:p w14:paraId="72F7FB6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诉讼法学</w:t>
            </w:r>
          </w:p>
        </w:tc>
        <w:tc>
          <w:tcPr>
            <w:tcW w:w="794" w:type="pct"/>
            <w:vAlign w:val="center"/>
          </w:tcPr>
          <w:p w14:paraId="7115A74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汪海燕</w:t>
            </w:r>
          </w:p>
        </w:tc>
        <w:tc>
          <w:tcPr>
            <w:tcW w:w="1396" w:type="pct"/>
            <w:vAlign w:val="center"/>
          </w:tcPr>
          <w:p w14:paraId="1050B467">
            <w:pPr>
              <w:widowControl/>
              <w:jc w:val="center"/>
              <w:rPr>
                <w:color w:val="00000A"/>
                <w:sz w:val="24"/>
              </w:rPr>
            </w:pPr>
            <w:r>
              <w:rPr>
                <w:rFonts w:ascii="宋体" w:hAnsi="宋体" w:cs="宋体"/>
                <w:sz w:val="24"/>
              </w:rPr>
              <w:t>刑事诉讼法学、证据法学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与</w:t>
            </w:r>
            <w:r>
              <w:rPr>
                <w:rFonts w:ascii="宋体" w:hAnsi="宋体" w:cs="宋体"/>
                <w:sz w:val="24"/>
              </w:rPr>
              <w:t>监察法学</w:t>
            </w:r>
          </w:p>
        </w:tc>
        <w:tc>
          <w:tcPr>
            <w:tcW w:w="1598" w:type="pct"/>
            <w:vAlign w:val="center"/>
          </w:tcPr>
          <w:p w14:paraId="44EF59FC">
            <w:pPr>
              <w:widowControl/>
              <w:jc w:val="center"/>
              <w:rPr>
                <w:rStyle w:val="7"/>
                <w:sz w:val="24"/>
              </w:rPr>
            </w:pPr>
            <w:r>
              <w:rPr>
                <w:rStyle w:val="7"/>
                <w:rFonts w:hint="eastAsia"/>
                <w:sz w:val="24"/>
              </w:rPr>
              <w:t>zhxlwhy@sina.com</w:t>
            </w:r>
          </w:p>
        </w:tc>
      </w:tr>
      <w:tr w14:paraId="2AA8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276" w:type="pct"/>
            <w:vAlign w:val="center"/>
          </w:tcPr>
          <w:p w14:paraId="69A7142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34" w:type="pct"/>
            <w:vAlign w:val="center"/>
          </w:tcPr>
          <w:p w14:paraId="6CB9CF9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经济法学</w:t>
            </w:r>
          </w:p>
        </w:tc>
        <w:tc>
          <w:tcPr>
            <w:tcW w:w="794" w:type="pct"/>
            <w:vAlign w:val="center"/>
          </w:tcPr>
          <w:p w14:paraId="4514D1D3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A"/>
                <w:kern w:val="0"/>
                <w:sz w:val="24"/>
              </w:rPr>
              <w:t>丁国峰</w:t>
            </w:r>
          </w:p>
        </w:tc>
        <w:tc>
          <w:tcPr>
            <w:tcW w:w="1396" w:type="pct"/>
            <w:vAlign w:val="center"/>
          </w:tcPr>
          <w:p w14:paraId="0B881265">
            <w:pPr>
              <w:widowControl/>
              <w:jc w:val="center"/>
              <w:rPr>
                <w:color w:val="00000A"/>
                <w:sz w:val="24"/>
              </w:rPr>
            </w:pPr>
            <w:r>
              <w:rPr>
                <w:rFonts w:ascii="宋体" w:hAnsi="宋体" w:cs="宋体"/>
                <w:sz w:val="24"/>
              </w:rPr>
              <w:t>经济法基础理论、竞争法学、 金融法学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与</w:t>
            </w:r>
            <w:r>
              <w:rPr>
                <w:rFonts w:ascii="宋体" w:hAnsi="宋体" w:cs="宋体"/>
                <w:sz w:val="24"/>
              </w:rPr>
              <w:t>财税法学</w:t>
            </w:r>
          </w:p>
        </w:tc>
        <w:tc>
          <w:tcPr>
            <w:tcW w:w="0" w:type="auto"/>
            <w:vAlign w:val="center"/>
          </w:tcPr>
          <w:p w14:paraId="336DA2A1">
            <w:pPr>
              <w:widowControl/>
              <w:jc w:val="center"/>
              <w:rPr>
                <w:rStyle w:val="7"/>
                <w:sz w:val="24"/>
              </w:rPr>
            </w:pPr>
            <w:r>
              <w:rPr>
                <w:rStyle w:val="7"/>
                <w:rFonts w:hint="eastAsia"/>
                <w:sz w:val="24"/>
              </w:rPr>
              <w:t>dinggflawyer@126.com</w:t>
            </w:r>
          </w:p>
        </w:tc>
      </w:tr>
    </w:tbl>
    <w:p w14:paraId="41E0E923">
      <w:pPr>
        <w:widowControl/>
        <w:spacing w:before="156" w:beforeLines="50"/>
        <w:jc w:val="both"/>
        <w:rPr>
          <w:sz w:val="24"/>
        </w:rPr>
      </w:pPr>
      <w:r>
        <w:rPr>
          <w:rFonts w:hint="eastAsia"/>
          <w:sz w:val="24"/>
        </w:rPr>
        <w:t>备注：更多招生博导信息请登录安徽大学法学院官网（</w:t>
      </w:r>
      <w:r>
        <w:rPr>
          <w:sz w:val="24"/>
        </w:rPr>
        <w:t>http://law.ahu.edu.cn/</w:t>
      </w:r>
      <w:r>
        <w:rPr>
          <w:rFonts w:hint="eastAsia"/>
          <w:sz w:val="24"/>
        </w:rPr>
        <w:t>）了解。</w:t>
      </w:r>
    </w:p>
    <w:p w14:paraId="3DFFD4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03E72"/>
    <w:rsid w:val="00050E65"/>
    <w:rsid w:val="002357AE"/>
    <w:rsid w:val="00512CFB"/>
    <w:rsid w:val="00A03C9B"/>
    <w:rsid w:val="00B4384A"/>
    <w:rsid w:val="00F25E18"/>
    <w:rsid w:val="01EB45BC"/>
    <w:rsid w:val="0EA563AE"/>
    <w:rsid w:val="10037AF5"/>
    <w:rsid w:val="15AC07AC"/>
    <w:rsid w:val="17C5192E"/>
    <w:rsid w:val="19B4513C"/>
    <w:rsid w:val="25BA7C7E"/>
    <w:rsid w:val="27C341DB"/>
    <w:rsid w:val="28410B8C"/>
    <w:rsid w:val="2DE84625"/>
    <w:rsid w:val="306C45E6"/>
    <w:rsid w:val="32D03E72"/>
    <w:rsid w:val="39DF785B"/>
    <w:rsid w:val="4602362B"/>
    <w:rsid w:val="49481E88"/>
    <w:rsid w:val="5B345801"/>
    <w:rsid w:val="600F654C"/>
    <w:rsid w:val="74CD7DBE"/>
    <w:rsid w:val="75183646"/>
    <w:rsid w:val="7B0F2381"/>
    <w:rsid w:val="7CDD4682"/>
    <w:rsid w:val="7FF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2188</Words>
  <Characters>2501</Characters>
  <Lines>17</Lines>
  <Paragraphs>4</Paragraphs>
  <TotalTime>13</TotalTime>
  <ScaleCrop>false</ScaleCrop>
  <LinksUpToDate>false</LinksUpToDate>
  <CharactersWithSpaces>2539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2024-12-19T01:39:00Z</dcterms:created>
  <dc:creator>工藤沙耶加</dc:creator>
  <cp:lastModifiedBy>凡人凡语</cp:lastModifiedBy>
  <dcterms:modified xsi:type="dcterms:W3CDTF">2026-01-26T02:49:24Z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DE0827F665E647C99DC56D9E9878C50F_11</vt:lpwstr>
  </property>
  <property fmtid="{D5CDD505-2E9C-101B-9397-08002B2CF9AE}" pid="4" name="KSOTemplateDocerSaveRecord">
    <vt:lpwstr>eyJoZGlkIjoiMDEwOWMwZjc3ODc0MmJjODQ4ZWVlZGJjNjFiYWNhNTkiLCJ1c2VySWQiOiI0MDU5MDY3NzEifQ==</vt:lpwstr>
  </property>
</Properties>
</file>